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9" w:rsidRDefault="00E27879" w:rsidP="00E27879">
      <w:pPr>
        <w:jc w:val="center"/>
        <w:rPr>
          <w:b/>
          <w:sz w:val="28"/>
        </w:rPr>
      </w:pPr>
      <w:r w:rsidRPr="00525BE0">
        <w:rPr>
          <w:b/>
          <w:sz w:val="28"/>
        </w:rPr>
        <w:t>Мероприятия по энергосбережению и повышению эффективности используемых энергетических ресурсов на многоквартирных жилых домах обслуживаемых ООО ФИРМА ФАкт Н</w:t>
      </w:r>
    </w:p>
    <w:p w:rsidR="00E27879" w:rsidRDefault="00E27879" w:rsidP="00E27879">
      <w:pPr>
        <w:spacing w:before="150" w:after="150" w:line="240" w:lineRule="auto"/>
        <w:rPr>
          <w:rFonts w:ascii="Arial" w:hAnsi="Arial" w:cs="Arial"/>
          <w:color w:val="000000"/>
          <w:sz w:val="27"/>
          <w:szCs w:val="27"/>
        </w:rPr>
      </w:pPr>
    </w:p>
    <w:tbl>
      <w:tblPr>
        <w:tblW w:w="11199" w:type="dxa"/>
        <w:tblCellSpacing w:w="0" w:type="dxa"/>
        <w:tblInd w:w="-12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1781"/>
        <w:gridCol w:w="1525"/>
        <w:gridCol w:w="1546"/>
        <w:gridCol w:w="1374"/>
        <w:gridCol w:w="1596"/>
        <w:gridCol w:w="1566"/>
        <w:gridCol w:w="1418"/>
      </w:tblGrid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Цель мероприятия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Возможные исполнители мероприятий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Сроки окупаемости мероприятий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1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Перечень основных мероприятий в отношении общего имущества в многоквартирном доме.</w:t>
            </w:r>
          </w:p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Система отопления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Промывочные машины и реагенты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1м.п.230 р.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3%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36 мес.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материалов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 м.п.320р.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6%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36 мес.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Установка коллективного (</w:t>
            </w:r>
            <w:proofErr w:type="spellStart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общедомового</w:t>
            </w:r>
            <w:proofErr w:type="spellEnd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) прибора учета тепловой энергии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Учет тепловой энергии, потребленной в многоквартирном доме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Прибор учета тепловой энергии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8AB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Start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т </w:t>
            </w:r>
          </w:p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135 000р.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10%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24 мес.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1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материалов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1) рациональное использование тепловой энергии; 2) экономия потребления тепловой энергии и воды в системе ГВС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 м.п.320р.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24 мес.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1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ламп накаливания в местах общего пользования на </w:t>
            </w:r>
            <w:proofErr w:type="spellStart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энергоэффективные</w:t>
            </w:r>
            <w:proofErr w:type="spellEnd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 лампы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1) экономия электроэнергии; 2) улучшение качества освещения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светодиодные светильники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 шт.1200р.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94%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3года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Установка коллективного (</w:t>
            </w:r>
            <w:proofErr w:type="spellStart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общедомового</w:t>
            </w:r>
            <w:proofErr w:type="spellEnd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) прибора учета электрической энергии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Прибор учета электрической энергии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10% 21 000р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E27879" w:rsidRPr="00E27879" w:rsidTr="00E27879">
        <w:trPr>
          <w:tblCellSpacing w:w="0" w:type="dxa"/>
        </w:trPr>
        <w:tc>
          <w:tcPr>
            <w:tcW w:w="1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Дверные и оконные конструкции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Утепление дверных блоков на входе в подъезды 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 шт.23 000р.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36 мес.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Установка дверей и заслонок в проемах подвальных помещений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1) рациональное использование тепловой энергии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Двери, дверки и заслонки с теплоизоляцией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 шт.12 000р.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3%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24 мес.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Установка дверей и заслонок в проемах чердачных помещений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1) рациональное использование тепловой энергии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Двери, дверки и заслонки с теплоизоляцией, воздушные заслонки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 шт.12 000р.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3%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24 мес.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E27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Утепление дверных блоков на входе в подъезды 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 шт.23 000р.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36 мес.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1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E27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арматуры системы отопления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Современная арматура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 шт.3 200р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10%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36 мес.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E27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перетопов</w:t>
            </w:r>
            <w:proofErr w:type="spellEnd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); 2) </w:t>
            </w: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экономия тепловой энергии в системе отопления;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Шаровые запорные радиаторные вентили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1шт.650р.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6%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E27879" w:rsidRPr="00E27879" w:rsidTr="00E27879">
        <w:trPr>
          <w:tblCellSpacing w:w="0" w:type="dxa"/>
        </w:trPr>
        <w:tc>
          <w:tcPr>
            <w:tcW w:w="1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E27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1) автоматическое регулирование параметров в системе ГВС; 2) рациональное использование тепловой энергии; 3) экономия потребления тепловой энергии и воды в системе ГВС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ЭСО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 шт.48 000р.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8%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20 мес.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1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E278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трубопроводов и арматуры системы ХВС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Современные пластиковые трубопроводы, арматура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032C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 п.м. труб 320р 1шт. арматура 3 200р.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10%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36 мес.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1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E27879" w:rsidRPr="00E27879" w:rsidTr="00E27879">
        <w:trPr>
          <w:tblCellSpacing w:w="0" w:type="dxa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Датчики освещенности, датчики движения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1 шт.1650р.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До 30%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7879" w:rsidRPr="00E27879" w:rsidRDefault="00E27879" w:rsidP="00CE14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79">
              <w:rPr>
                <w:rFonts w:ascii="Arial" w:hAnsi="Arial" w:cs="Arial"/>
                <w:color w:val="000000"/>
                <w:sz w:val="20"/>
                <w:szCs w:val="20"/>
              </w:rPr>
              <w:t>36 мес.</w:t>
            </w:r>
          </w:p>
        </w:tc>
      </w:tr>
    </w:tbl>
    <w:p w:rsidR="00E27879" w:rsidRDefault="00E27879" w:rsidP="00E27879">
      <w:pPr>
        <w:spacing w:before="150" w:after="150" w:line="240" w:lineRule="auto"/>
        <w:rPr>
          <w:rFonts w:ascii="Arial" w:hAnsi="Arial" w:cs="Arial"/>
          <w:color w:val="000000"/>
          <w:sz w:val="27"/>
          <w:szCs w:val="27"/>
        </w:rPr>
      </w:pPr>
    </w:p>
    <w:p w:rsidR="00E27879" w:rsidRPr="00E27879" w:rsidRDefault="00E27879" w:rsidP="00E27879">
      <w:pPr>
        <w:spacing w:before="150" w:after="150" w:line="240" w:lineRule="auto"/>
        <w:rPr>
          <w:rFonts w:ascii="Arial" w:hAnsi="Arial" w:cs="Arial"/>
          <w:color w:val="000000"/>
          <w:sz w:val="27"/>
          <w:szCs w:val="27"/>
        </w:rPr>
      </w:pPr>
      <w:r w:rsidRPr="00E27879">
        <w:rPr>
          <w:rFonts w:ascii="Arial" w:hAnsi="Arial" w:cs="Arial"/>
          <w:color w:val="000000"/>
          <w:sz w:val="27"/>
          <w:szCs w:val="27"/>
        </w:rPr>
        <w:t> </w:t>
      </w:r>
    </w:p>
    <w:p w:rsidR="00E27879" w:rsidRPr="00E27879" w:rsidRDefault="00E27879" w:rsidP="00E27879">
      <w:pPr>
        <w:spacing w:after="0" w:line="240" w:lineRule="auto"/>
        <w:rPr>
          <w:rFonts w:ascii="Arial" w:hAnsi="Arial" w:cs="Arial"/>
          <w:color w:val="000000"/>
          <w:sz w:val="24"/>
          <w:szCs w:val="27"/>
        </w:rPr>
      </w:pPr>
      <w:r w:rsidRPr="00E27879">
        <w:rPr>
          <w:rFonts w:ascii="Arial" w:hAnsi="Arial" w:cs="Arial"/>
          <w:i/>
          <w:iCs/>
          <w:color w:val="000000"/>
          <w:sz w:val="24"/>
          <w:szCs w:val="27"/>
          <w:u w:val="single"/>
          <w:bdr w:val="none" w:sz="0" w:space="0" w:color="auto" w:frame="1"/>
        </w:rPr>
        <w:t>Применяемые сокращения:</w:t>
      </w:r>
    </w:p>
    <w:p w:rsidR="00E27879" w:rsidRPr="00E27879" w:rsidRDefault="00E27879" w:rsidP="00E27879">
      <w:pPr>
        <w:spacing w:before="150" w:after="150" w:line="240" w:lineRule="auto"/>
        <w:rPr>
          <w:rFonts w:ascii="Arial" w:hAnsi="Arial" w:cs="Arial"/>
          <w:color w:val="000000"/>
          <w:sz w:val="24"/>
          <w:szCs w:val="27"/>
        </w:rPr>
      </w:pPr>
      <w:r w:rsidRPr="00E27879">
        <w:rPr>
          <w:rFonts w:ascii="Arial" w:hAnsi="Arial" w:cs="Arial"/>
          <w:color w:val="000000"/>
          <w:sz w:val="24"/>
          <w:szCs w:val="27"/>
        </w:rPr>
        <w:t>УО – Управляющая организация</w:t>
      </w:r>
    </w:p>
    <w:p w:rsidR="00E27879" w:rsidRPr="00E27879" w:rsidRDefault="00E27879" w:rsidP="00E27879">
      <w:pPr>
        <w:spacing w:before="150" w:after="150" w:line="240" w:lineRule="auto"/>
        <w:rPr>
          <w:rFonts w:ascii="Arial" w:hAnsi="Arial" w:cs="Arial"/>
          <w:color w:val="000000"/>
          <w:sz w:val="24"/>
          <w:szCs w:val="27"/>
        </w:rPr>
      </w:pPr>
      <w:r w:rsidRPr="00E27879">
        <w:rPr>
          <w:rFonts w:ascii="Arial" w:hAnsi="Arial" w:cs="Arial"/>
          <w:color w:val="000000"/>
          <w:sz w:val="24"/>
          <w:szCs w:val="27"/>
        </w:rPr>
        <w:t xml:space="preserve">ЭСО – </w:t>
      </w:r>
      <w:proofErr w:type="spellStart"/>
      <w:r w:rsidRPr="00E27879">
        <w:rPr>
          <w:rFonts w:ascii="Arial" w:hAnsi="Arial" w:cs="Arial"/>
          <w:color w:val="000000"/>
          <w:sz w:val="24"/>
          <w:szCs w:val="27"/>
        </w:rPr>
        <w:t>Энергосервисная</w:t>
      </w:r>
      <w:proofErr w:type="spellEnd"/>
      <w:r w:rsidRPr="00E27879">
        <w:rPr>
          <w:rFonts w:ascii="Arial" w:hAnsi="Arial" w:cs="Arial"/>
          <w:color w:val="000000"/>
          <w:sz w:val="24"/>
          <w:szCs w:val="27"/>
        </w:rPr>
        <w:t xml:space="preserve"> компания.</w:t>
      </w:r>
    </w:p>
    <w:p w:rsidR="00E27879" w:rsidRPr="00E27879" w:rsidRDefault="00E27879" w:rsidP="00E27879">
      <w:pPr>
        <w:spacing w:before="150" w:after="150" w:line="240" w:lineRule="auto"/>
        <w:rPr>
          <w:rFonts w:ascii="Arial" w:hAnsi="Arial" w:cs="Arial"/>
          <w:color w:val="000000"/>
          <w:sz w:val="24"/>
          <w:szCs w:val="27"/>
        </w:rPr>
      </w:pPr>
      <w:r w:rsidRPr="00E27879">
        <w:rPr>
          <w:rFonts w:ascii="Arial" w:hAnsi="Arial" w:cs="Arial"/>
          <w:color w:val="000000"/>
          <w:sz w:val="24"/>
          <w:szCs w:val="27"/>
        </w:rPr>
        <w:t>ИТП — индивидуальный тепловой пункт;</w:t>
      </w:r>
    </w:p>
    <w:p w:rsidR="00E27879" w:rsidRPr="00E27879" w:rsidRDefault="00E27879" w:rsidP="00E27879">
      <w:pPr>
        <w:spacing w:before="150" w:after="150" w:line="240" w:lineRule="auto"/>
        <w:rPr>
          <w:rFonts w:ascii="Arial" w:hAnsi="Arial" w:cs="Arial"/>
          <w:color w:val="000000"/>
          <w:sz w:val="24"/>
          <w:szCs w:val="27"/>
        </w:rPr>
      </w:pPr>
      <w:r w:rsidRPr="00E27879">
        <w:rPr>
          <w:rFonts w:ascii="Arial" w:hAnsi="Arial" w:cs="Arial"/>
          <w:color w:val="000000"/>
          <w:sz w:val="24"/>
          <w:szCs w:val="27"/>
        </w:rPr>
        <w:t>ГВС — горячее водоснабжение;</w:t>
      </w:r>
    </w:p>
    <w:p w:rsidR="00713247" w:rsidRDefault="00E27879" w:rsidP="00E27879">
      <w:pPr>
        <w:spacing w:before="150" w:after="150" w:line="240" w:lineRule="auto"/>
      </w:pPr>
      <w:r w:rsidRPr="00E27879">
        <w:rPr>
          <w:rFonts w:ascii="Arial" w:hAnsi="Arial" w:cs="Arial"/>
          <w:color w:val="000000"/>
          <w:sz w:val="24"/>
          <w:szCs w:val="27"/>
        </w:rPr>
        <w:t>ХВС — холодное водоснабжение.</w:t>
      </w:r>
    </w:p>
    <w:sectPr w:rsidR="00713247" w:rsidSect="00E278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79"/>
    <w:rsid w:val="00032CA7"/>
    <w:rsid w:val="000C6D30"/>
    <w:rsid w:val="003E2C8F"/>
    <w:rsid w:val="00713247"/>
    <w:rsid w:val="00751017"/>
    <w:rsid w:val="00C97070"/>
    <w:rsid w:val="00D758AB"/>
    <w:rsid w:val="00DB4504"/>
    <w:rsid w:val="00E2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78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0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7879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E27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2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737</Words>
  <Characters>4203</Characters>
  <Application>Microsoft Office Word</Application>
  <DocSecurity>0</DocSecurity>
  <Lines>35</Lines>
  <Paragraphs>9</Paragraphs>
  <ScaleCrop>false</ScaleCrop>
  <Company>Computer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2015-08-31T11:09:00Z</dcterms:created>
  <dcterms:modified xsi:type="dcterms:W3CDTF">2015-09-01T10:50:00Z</dcterms:modified>
</cp:coreProperties>
</file>